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0C" w:rsidRDefault="004D140C" w:rsidP="004D140C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pl-PL"/>
        </w:rPr>
        <w:t>NACRT</w:t>
      </w:r>
    </w:p>
    <w:p w:rsidR="004D140C" w:rsidRPr="00C8087B" w:rsidRDefault="004D140C" w:rsidP="004D140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C8087B">
        <w:rPr>
          <w:rFonts w:ascii="Arial" w:hAnsi="Arial" w:cs="Arial"/>
          <w:b/>
          <w:bCs/>
          <w:sz w:val="20"/>
          <w:szCs w:val="20"/>
        </w:rPr>
        <w:t xml:space="preserve">govora </w:t>
      </w:r>
      <w:r w:rsidRPr="00C8087B">
        <w:rPr>
          <w:rFonts w:ascii="Arial" w:hAnsi="Arial" w:cs="Arial"/>
          <w:b/>
          <w:sz w:val="20"/>
          <w:szCs w:val="20"/>
        </w:rPr>
        <w:t xml:space="preserve">o pružanju usluga elektronskog bankarstva </w:t>
      </w:r>
    </w:p>
    <w:p w:rsidR="004D140C" w:rsidRDefault="004D140C" w:rsidP="004D140C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A1157">
        <w:rPr>
          <w:rFonts w:ascii="Arial" w:hAnsi="Arial" w:cs="Arial"/>
          <w:b/>
          <w:bCs/>
          <w:i/>
          <w:sz w:val="20"/>
          <w:szCs w:val="20"/>
        </w:rPr>
        <w:t>(E –banking)</w:t>
      </w:r>
    </w:p>
    <w:p w:rsidR="004D140C" w:rsidRDefault="004D140C" w:rsidP="004D140C">
      <w:pPr>
        <w:rPr>
          <w:rFonts w:ascii="Arial" w:hAnsi="Arial" w:cs="Arial"/>
          <w:sz w:val="20"/>
          <w:szCs w:val="20"/>
        </w:rPr>
      </w:pPr>
    </w:p>
    <w:p w:rsidR="004D140C" w:rsidRDefault="004D140C" w:rsidP="004D140C">
      <w:pPr>
        <w:rPr>
          <w:rFonts w:ascii="Arial" w:hAnsi="Arial" w:cs="Arial"/>
          <w:sz w:val="20"/>
          <w:szCs w:val="20"/>
        </w:rPr>
      </w:pPr>
      <w:r w:rsidRPr="00134541">
        <w:rPr>
          <w:rFonts w:ascii="Arial" w:hAnsi="Arial" w:cs="Arial"/>
          <w:sz w:val="20"/>
          <w:szCs w:val="20"/>
        </w:rPr>
        <w:t>Zaključen _________ u Beogradu, između sledećih ugovornih strana:</w:t>
      </w:r>
    </w:p>
    <w:p w:rsidR="004D140C" w:rsidRDefault="004D140C" w:rsidP="004D140C">
      <w:pPr>
        <w:rPr>
          <w:rFonts w:ascii="Arial" w:hAnsi="Arial" w:cs="Arial"/>
          <w:sz w:val="20"/>
          <w:szCs w:val="20"/>
        </w:rPr>
      </w:pPr>
    </w:p>
    <w:p w:rsidR="004D140C" w:rsidRDefault="004D140C" w:rsidP="004D140C">
      <w:pPr>
        <w:jc w:val="both"/>
        <w:rPr>
          <w:rFonts w:ascii="Arial" w:hAnsi="Arial" w:cs="Arial"/>
          <w:sz w:val="20"/>
          <w:szCs w:val="20"/>
        </w:rPr>
      </w:pPr>
      <w:r w:rsidRPr="000C0F5A">
        <w:rPr>
          <w:rFonts w:ascii="Arial" w:hAnsi="Arial" w:cs="Arial"/>
          <w:sz w:val="20"/>
          <w:szCs w:val="20"/>
        </w:rPr>
        <w:t>Ovim Nacrtom Ugovora Banka upoznaje Korisnika platnih usluga sa sadržinom Ugovora o pružanju usluga elektronskog bankarstva</w:t>
      </w:r>
      <w:r>
        <w:rPr>
          <w:rFonts w:ascii="Arial" w:hAnsi="Arial" w:cs="Arial"/>
          <w:sz w:val="20"/>
          <w:szCs w:val="20"/>
        </w:rPr>
        <w:t xml:space="preserve"> </w:t>
      </w:r>
      <w:r w:rsidRPr="000C0F5A">
        <w:rPr>
          <w:rFonts w:ascii="Arial" w:hAnsi="Arial" w:cs="Arial"/>
          <w:sz w:val="20"/>
          <w:szCs w:val="20"/>
        </w:rPr>
        <w:t>(E –banking), kao predlogom za njegovo zaključenje.</w:t>
      </w:r>
      <w:r w:rsidRPr="00C65C2D">
        <w:t xml:space="preserve"> </w:t>
      </w:r>
      <w:r w:rsidRPr="00C65C2D">
        <w:rPr>
          <w:rFonts w:ascii="Arial" w:hAnsi="Arial" w:cs="Arial"/>
          <w:sz w:val="20"/>
          <w:szCs w:val="20"/>
        </w:rPr>
        <w:t>Rok važenja ovoga Nacrta je ____________________.</w:t>
      </w:r>
    </w:p>
    <w:p w:rsidR="009E4664" w:rsidRPr="00134541" w:rsidRDefault="009E4664" w:rsidP="004D140C">
      <w:pPr>
        <w:jc w:val="both"/>
        <w:rPr>
          <w:rFonts w:ascii="Arial" w:hAnsi="Arial" w:cs="Arial"/>
          <w:sz w:val="20"/>
          <w:szCs w:val="20"/>
        </w:rPr>
      </w:pPr>
    </w:p>
    <w:p w:rsidR="009E4664" w:rsidRPr="003E2C39" w:rsidRDefault="009E4664" w:rsidP="009E46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E2C39">
        <w:rPr>
          <w:rFonts w:ascii="Arial" w:hAnsi="Arial" w:cs="Arial"/>
          <w:b/>
          <w:bCs/>
          <w:sz w:val="20"/>
          <w:szCs w:val="20"/>
        </w:rPr>
        <w:t xml:space="preserve">BANCA INTESA AD BEOGRAD, </w:t>
      </w:r>
      <w:r w:rsidRPr="003E2C39">
        <w:rPr>
          <w:rFonts w:ascii="Arial" w:hAnsi="Arial" w:cs="Arial"/>
          <w:bCs/>
          <w:sz w:val="20"/>
          <w:szCs w:val="20"/>
        </w:rPr>
        <w:t>sa registrovanim sedištem u ulici Milentija Popovića 7b, Beograd-Novi Beograd, Republika Srbija, matični broj 07759231, PIB 100001159, koju zastupa predsednik</w:t>
      </w:r>
      <w:r>
        <w:rPr>
          <w:rFonts w:ascii="Arial" w:hAnsi="Arial" w:cs="Arial"/>
          <w:bCs/>
          <w:sz w:val="20"/>
          <w:szCs w:val="20"/>
        </w:rPr>
        <w:t xml:space="preserve"> Izvršnog odbora, Darko Popović</w:t>
      </w:r>
      <w:r w:rsidRPr="003E2C39">
        <w:rPr>
          <w:rFonts w:ascii="Arial" w:hAnsi="Arial" w:cs="Arial"/>
          <w:color w:val="000000"/>
          <w:sz w:val="20"/>
          <w:szCs w:val="20"/>
        </w:rPr>
        <w:t>, preko lica ovlašćenih Knjigom ovlašćenja za potpisivanje odbora ________________________________(uneti ime, prezime i funkciju u ime potpisnika Banke),</w:t>
      </w:r>
      <w:r w:rsidRPr="003E2C39">
        <w:rPr>
          <w:rFonts w:ascii="Arial" w:hAnsi="Arial" w:cs="Arial"/>
          <w:sz w:val="20"/>
          <w:szCs w:val="20"/>
        </w:rPr>
        <w:t xml:space="preserve"> (u daljem tekstu: </w:t>
      </w:r>
      <w:r w:rsidRPr="003E2C39">
        <w:rPr>
          <w:rFonts w:ascii="Arial" w:hAnsi="Arial" w:cs="Arial"/>
          <w:b/>
          <w:bCs/>
          <w:sz w:val="20"/>
          <w:szCs w:val="20"/>
        </w:rPr>
        <w:t>Banka</w:t>
      </w:r>
      <w:r w:rsidRPr="003E2C39">
        <w:rPr>
          <w:rFonts w:ascii="Arial" w:hAnsi="Arial" w:cs="Arial"/>
          <w:sz w:val="20"/>
          <w:szCs w:val="20"/>
        </w:rPr>
        <w:t xml:space="preserve">); </w:t>
      </w:r>
    </w:p>
    <w:p w:rsidR="004D140C" w:rsidRPr="00134541" w:rsidRDefault="004D140C" w:rsidP="004D14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140C" w:rsidRPr="009D2BB8" w:rsidRDefault="004D140C" w:rsidP="004D140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A1157">
        <w:rPr>
          <w:rFonts w:ascii="Arial" w:hAnsi="Arial" w:cs="Arial"/>
          <w:b/>
          <w:bCs/>
          <w:sz w:val="20"/>
          <w:szCs w:val="20"/>
        </w:rP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_____________</w:t>
      </w:r>
      <w:r w:rsidRPr="00FA1157">
        <w:rPr>
          <w:rFonts w:ascii="Arial" w:hAnsi="Arial" w:cs="Arial"/>
          <w:b/>
          <w:bCs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,</w:t>
      </w:r>
      <w:r w:rsidRPr="00FA1157">
        <w:rPr>
          <w:rFonts w:ascii="Arial" w:hAnsi="Arial" w:cs="Arial"/>
          <w:sz w:val="20"/>
          <w:szCs w:val="20"/>
        </w:rPr>
        <w:t>sa sedištem u ulici___</w:t>
      </w:r>
      <w:r>
        <w:rPr>
          <w:rFonts w:ascii="Arial" w:hAnsi="Arial" w:cs="Arial"/>
          <w:sz w:val="20"/>
          <w:szCs w:val="20"/>
        </w:rPr>
        <w:t>____</w:t>
      </w:r>
      <w:r w:rsidRPr="00FA1157">
        <w:rPr>
          <w:rFonts w:ascii="Arial" w:hAnsi="Arial" w:cs="Arial"/>
          <w:sz w:val="20"/>
          <w:szCs w:val="20"/>
        </w:rPr>
        <w:t>_______________</w:t>
      </w:r>
      <w:r w:rsidR="009E4664">
        <w:rPr>
          <w:rFonts w:ascii="Arial" w:hAnsi="Arial" w:cs="Arial"/>
          <w:sz w:val="20"/>
          <w:szCs w:val="20"/>
        </w:rPr>
        <w:t xml:space="preserve">__, __________________________, </w:t>
      </w:r>
      <w:r w:rsidRPr="00FA1157">
        <w:rPr>
          <w:rFonts w:ascii="Arial" w:hAnsi="Arial" w:cs="Arial"/>
          <w:sz w:val="20"/>
          <w:szCs w:val="20"/>
        </w:rPr>
        <w:t>matični</w:t>
      </w:r>
      <w:r w:rsidRPr="002048CB">
        <w:rPr>
          <w:rFonts w:ascii="Arial" w:hAnsi="Arial" w:cs="Arial"/>
          <w:sz w:val="20"/>
          <w:szCs w:val="20"/>
        </w:rPr>
        <w:t xml:space="preserve"> broj</w:t>
      </w:r>
      <w:r w:rsidRPr="002048CB">
        <w:rPr>
          <w:rFonts w:ascii="Arial" w:hAnsi="Arial" w:cs="Arial"/>
          <w:color w:val="000000"/>
          <w:sz w:val="20"/>
          <w:szCs w:val="20"/>
        </w:rPr>
        <w:t>____________________</w:t>
      </w:r>
      <w:r w:rsidRPr="002048CB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2048CB">
        <w:rPr>
          <w:rFonts w:ascii="Arial" w:hAnsi="Arial" w:cs="Arial"/>
          <w:color w:val="000000"/>
          <w:sz w:val="20"/>
          <w:szCs w:val="20"/>
        </w:rPr>
        <w:t>PIB__________________, koga zastupa _____________,</w:t>
      </w:r>
      <w:r w:rsidRPr="00B87F6C">
        <w:rPr>
          <w:rFonts w:ascii="Arial" w:hAnsi="Arial" w:cs="Arial"/>
          <w:color w:val="000000"/>
          <w:sz w:val="20"/>
          <w:szCs w:val="20"/>
        </w:rPr>
        <w:t>(ime, prezime i funkcija)</w:t>
      </w:r>
      <w:r w:rsidRPr="002048CB">
        <w:t xml:space="preserve"> </w:t>
      </w:r>
      <w:r w:rsidRPr="002048CB">
        <w:rPr>
          <w:rFonts w:ascii="Arial" w:hAnsi="Arial" w:cs="Arial"/>
          <w:color w:val="000000"/>
          <w:sz w:val="20"/>
          <w:szCs w:val="20"/>
        </w:rPr>
        <w:t xml:space="preserve">(u daljem tekstu: </w:t>
      </w:r>
      <w:r w:rsidRPr="00FA1157">
        <w:rPr>
          <w:rFonts w:ascii="Arial" w:hAnsi="Arial" w:cs="Arial"/>
          <w:b/>
          <w:color w:val="000000"/>
          <w:sz w:val="20"/>
          <w:szCs w:val="20"/>
        </w:rPr>
        <w:t>K</w:t>
      </w:r>
      <w:r>
        <w:rPr>
          <w:rFonts w:ascii="Arial" w:hAnsi="Arial" w:cs="Arial"/>
          <w:b/>
          <w:color w:val="000000"/>
          <w:sz w:val="20"/>
          <w:szCs w:val="20"/>
        </w:rPr>
        <w:t>orisnik platnih usluga</w:t>
      </w:r>
      <w:r w:rsidRPr="00FA1157">
        <w:rPr>
          <w:rFonts w:ascii="Arial" w:hAnsi="Arial" w:cs="Arial"/>
          <w:color w:val="000000"/>
          <w:sz w:val="20"/>
          <w:szCs w:val="20"/>
        </w:rPr>
        <w:t>)</w:t>
      </w:r>
    </w:p>
    <w:p w:rsidR="004D140C" w:rsidRDefault="004D140C" w:rsidP="004D140C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4D140C" w:rsidRPr="00143D4C" w:rsidRDefault="004D140C" w:rsidP="004D140C">
      <w:pPr>
        <w:rPr>
          <w:rFonts w:ascii="Arial" w:hAnsi="Arial" w:cs="Arial"/>
          <w:color w:val="000000"/>
          <w:sz w:val="20"/>
          <w:szCs w:val="20"/>
        </w:rPr>
      </w:pPr>
      <w:r w:rsidRPr="00143D4C">
        <w:rPr>
          <w:rFonts w:ascii="Arial" w:hAnsi="Arial" w:cs="Arial"/>
          <w:color w:val="000000"/>
          <w:sz w:val="20"/>
          <w:szCs w:val="20"/>
        </w:rPr>
        <w:t>(zajednički naziv u daljem tekstu: Ugovorne strane)</w:t>
      </w:r>
    </w:p>
    <w:p w:rsidR="004D140C" w:rsidRDefault="004D140C" w:rsidP="004D140C">
      <w:pPr>
        <w:rPr>
          <w:rFonts w:ascii="Arial" w:hAnsi="Arial" w:cs="Arial"/>
          <w:color w:val="000000"/>
          <w:sz w:val="20"/>
          <w:szCs w:val="20"/>
        </w:rPr>
      </w:pPr>
    </w:p>
    <w:p w:rsidR="004D140C" w:rsidRDefault="004D140C" w:rsidP="004D140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43D4C">
        <w:rPr>
          <w:rFonts w:ascii="Arial" w:hAnsi="Arial" w:cs="Arial"/>
          <w:color w:val="000000"/>
          <w:sz w:val="20"/>
          <w:szCs w:val="20"/>
        </w:rPr>
        <w:t xml:space="preserve">Pojmovi korišćeni u ovom Ugovoru bliže su objašnjeni u </w:t>
      </w:r>
      <w:r>
        <w:rPr>
          <w:rFonts w:ascii="Arial" w:hAnsi="Arial" w:cs="Arial"/>
          <w:color w:val="000000"/>
          <w:sz w:val="20"/>
          <w:szCs w:val="20"/>
        </w:rPr>
        <w:t xml:space="preserve">Opštim </w:t>
      </w:r>
      <w:r w:rsidRPr="00143D4C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slovima  poslovanja Banca Intesa AD</w:t>
      </w:r>
      <w:r w:rsidRPr="00143D4C">
        <w:rPr>
          <w:rFonts w:ascii="Arial" w:hAnsi="Arial" w:cs="Arial"/>
          <w:color w:val="000000"/>
          <w:sz w:val="20"/>
          <w:szCs w:val="20"/>
        </w:rPr>
        <w:t xml:space="preserve"> Beograd </w:t>
      </w:r>
      <w:r>
        <w:rPr>
          <w:rFonts w:ascii="Arial" w:hAnsi="Arial" w:cs="Arial"/>
          <w:color w:val="000000"/>
          <w:sz w:val="20"/>
          <w:szCs w:val="20"/>
        </w:rPr>
        <w:t xml:space="preserve">za usluge elektronskog bankarstva za pravna lica i preduzetnike </w:t>
      </w:r>
      <w:r w:rsidRPr="0032733A">
        <w:rPr>
          <w:rFonts w:ascii="Arial" w:hAnsi="Arial" w:cs="Arial"/>
          <w:color w:val="000000"/>
          <w:sz w:val="20"/>
          <w:szCs w:val="20"/>
        </w:rPr>
        <w:t>(u daljem tekstu:OUP za E-banking usluge)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Pr="005E6AB3">
        <w:rPr>
          <w:rFonts w:ascii="Arial" w:hAnsi="Arial" w:cs="Arial"/>
          <w:sz w:val="20"/>
          <w:szCs w:val="20"/>
          <w:lang w:val="sl-SI"/>
        </w:rPr>
        <w:t xml:space="preserve"> </w:t>
      </w:r>
      <w:r w:rsidRPr="00471CA9">
        <w:rPr>
          <w:rFonts w:ascii="Arial" w:hAnsi="Arial" w:cs="Arial"/>
          <w:sz w:val="20"/>
          <w:szCs w:val="20"/>
          <w:lang w:val="sl-SI"/>
        </w:rPr>
        <w:t>Opšti</w:t>
      </w:r>
      <w:r>
        <w:rPr>
          <w:rFonts w:ascii="Arial" w:hAnsi="Arial" w:cs="Arial"/>
          <w:sz w:val="20"/>
          <w:szCs w:val="20"/>
          <w:lang w:val="sl-SI"/>
        </w:rPr>
        <w:t>m</w:t>
      </w:r>
      <w:r w:rsidRPr="00471CA9">
        <w:rPr>
          <w:rFonts w:ascii="Arial" w:hAnsi="Arial" w:cs="Arial"/>
          <w:sz w:val="20"/>
          <w:szCs w:val="20"/>
          <w:lang w:val="sl-SI"/>
        </w:rPr>
        <w:t xml:space="preserve"> uslovi</w:t>
      </w:r>
      <w:r>
        <w:rPr>
          <w:rFonts w:ascii="Arial" w:hAnsi="Arial" w:cs="Arial"/>
          <w:sz w:val="20"/>
          <w:szCs w:val="20"/>
          <w:lang w:val="sl-SI"/>
        </w:rPr>
        <w:t>ma</w:t>
      </w:r>
      <w:r w:rsidRPr="00471CA9">
        <w:rPr>
          <w:rFonts w:ascii="Arial" w:hAnsi="Arial" w:cs="Arial"/>
          <w:sz w:val="20"/>
          <w:szCs w:val="20"/>
          <w:lang w:val="sl-SI"/>
        </w:rPr>
        <w:t xml:space="preserve"> poslovanja Banca Intesa AD Beograd</w:t>
      </w:r>
      <w:r>
        <w:rPr>
          <w:rFonts w:ascii="Arial" w:hAnsi="Arial" w:cs="Arial"/>
          <w:sz w:val="20"/>
          <w:szCs w:val="20"/>
          <w:lang w:val="sl-SI"/>
        </w:rPr>
        <w:t xml:space="preserve">  za platne računu i platne usluge za pravna lica i preduzetnike</w:t>
      </w:r>
      <w:r w:rsidRPr="0032733A">
        <w:rPr>
          <w:rFonts w:ascii="Arial" w:hAnsi="Arial" w:cs="Arial"/>
          <w:sz w:val="20"/>
          <w:szCs w:val="20"/>
          <w:lang w:val="sl-SI"/>
        </w:rPr>
        <w:t xml:space="preserve"> (u daljem tekstu: OUP za platne račune i platne usluge)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D140C" w:rsidRDefault="004D140C" w:rsidP="004D140C">
      <w:pPr>
        <w:rPr>
          <w:rFonts w:ascii="Arial" w:hAnsi="Arial" w:cs="Arial"/>
          <w:color w:val="000000"/>
          <w:sz w:val="20"/>
          <w:szCs w:val="20"/>
        </w:rPr>
      </w:pPr>
    </w:p>
    <w:p w:rsidR="004D140C" w:rsidRPr="002C5A73" w:rsidRDefault="004D140C" w:rsidP="004D140C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15172E">
        <w:rPr>
          <w:rFonts w:ascii="Arial" w:hAnsi="Arial" w:cs="Arial"/>
          <w:b/>
          <w:color w:val="000000"/>
          <w:sz w:val="20"/>
          <w:szCs w:val="20"/>
        </w:rPr>
        <w:t>PREDMET UGOVORA</w:t>
      </w:r>
      <w:r w:rsidRPr="0015172E" w:rsidDel="00143D4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4D140C" w:rsidRDefault="004D140C" w:rsidP="004D140C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134541">
        <w:rPr>
          <w:rFonts w:ascii="Arial" w:hAnsi="Arial" w:cs="Arial"/>
          <w:b/>
          <w:sz w:val="20"/>
          <w:szCs w:val="20"/>
          <w:lang w:val="sl-SI"/>
        </w:rPr>
        <w:t>ČLAN 1.</w:t>
      </w:r>
    </w:p>
    <w:p w:rsidR="004D140C" w:rsidRPr="00134541" w:rsidRDefault="004D140C" w:rsidP="004D140C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4D140C" w:rsidRDefault="004D140C" w:rsidP="004D140C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34541">
        <w:rPr>
          <w:rFonts w:ascii="Arial" w:hAnsi="Arial" w:cs="Arial"/>
          <w:sz w:val="20"/>
          <w:szCs w:val="20"/>
          <w:lang w:val="sl-SI"/>
        </w:rPr>
        <w:t>Predmet ovog Ugovora je regulisanje međusobnih prava, obaveza i odgovornosti ugovornih strana pri korišćenju usluga elektronskog bankarstva (</w:t>
      </w:r>
      <w:r>
        <w:rPr>
          <w:rFonts w:ascii="Arial" w:hAnsi="Arial" w:cs="Arial"/>
          <w:sz w:val="20"/>
          <w:szCs w:val="20"/>
          <w:lang w:val="sl-SI"/>
        </w:rPr>
        <w:t xml:space="preserve">u daljem tekstu: </w:t>
      </w:r>
      <w:r w:rsidRPr="00134541">
        <w:rPr>
          <w:rFonts w:ascii="Arial" w:hAnsi="Arial" w:cs="Arial"/>
          <w:sz w:val="20"/>
          <w:szCs w:val="20"/>
          <w:lang w:val="sl-SI"/>
        </w:rPr>
        <w:t>E-</w:t>
      </w:r>
      <w:r>
        <w:rPr>
          <w:rFonts w:ascii="Arial" w:hAnsi="Arial" w:cs="Arial"/>
          <w:sz w:val="20"/>
          <w:szCs w:val="20"/>
          <w:lang w:val="sl-SI"/>
        </w:rPr>
        <w:t>banking usluga</w:t>
      </w:r>
      <w:r w:rsidRPr="00134541">
        <w:rPr>
          <w:rFonts w:ascii="Arial" w:hAnsi="Arial" w:cs="Arial"/>
          <w:sz w:val="20"/>
          <w:szCs w:val="20"/>
          <w:lang w:val="sl-SI"/>
        </w:rPr>
        <w:t>), s tim da se pod »elektronskim bankarstvom«</w:t>
      </w:r>
      <w:r>
        <w:rPr>
          <w:rFonts w:ascii="Arial" w:hAnsi="Arial" w:cs="Arial"/>
          <w:sz w:val="20"/>
          <w:szCs w:val="20"/>
          <w:lang w:val="sl-SI"/>
        </w:rPr>
        <w:t xml:space="preserve"> (u daljem tekstu E-banking)</w:t>
      </w:r>
      <w:r w:rsidRPr="00134541">
        <w:rPr>
          <w:rFonts w:ascii="Arial" w:hAnsi="Arial" w:cs="Arial"/>
          <w:sz w:val="20"/>
          <w:szCs w:val="20"/>
          <w:lang w:val="sl-SI"/>
        </w:rPr>
        <w:t xml:space="preserve"> podrazumeva elektronska razmena informacija između ugovornih strana, kao i raspolaganje sredstvima i vođenje </w:t>
      </w:r>
      <w:r>
        <w:rPr>
          <w:rFonts w:ascii="Arial" w:hAnsi="Arial" w:cs="Arial"/>
          <w:sz w:val="20"/>
          <w:szCs w:val="20"/>
          <w:lang w:val="sl-SI"/>
        </w:rPr>
        <w:t>platnog r</w:t>
      </w:r>
      <w:r w:rsidRPr="00134541">
        <w:rPr>
          <w:rFonts w:ascii="Arial" w:hAnsi="Arial" w:cs="Arial"/>
          <w:sz w:val="20"/>
          <w:szCs w:val="20"/>
          <w:lang w:val="sl-SI"/>
        </w:rPr>
        <w:t xml:space="preserve">ačuna </w:t>
      </w:r>
      <w:r>
        <w:rPr>
          <w:rFonts w:ascii="Arial" w:hAnsi="Arial" w:cs="Arial"/>
          <w:sz w:val="20"/>
          <w:szCs w:val="20"/>
          <w:lang w:val="sl-SI"/>
        </w:rPr>
        <w:t xml:space="preserve">Korisnika platnih usluga </w:t>
      </w:r>
      <w:r w:rsidRPr="00134541">
        <w:rPr>
          <w:rFonts w:ascii="Arial" w:hAnsi="Arial" w:cs="Arial"/>
          <w:sz w:val="20"/>
          <w:szCs w:val="20"/>
          <w:lang w:val="sl-SI"/>
        </w:rPr>
        <w:t xml:space="preserve">kod Banke putem </w:t>
      </w:r>
      <w:r>
        <w:rPr>
          <w:rFonts w:ascii="Arial" w:hAnsi="Arial" w:cs="Arial"/>
          <w:sz w:val="20"/>
          <w:szCs w:val="20"/>
          <w:lang w:val="sl-SI"/>
        </w:rPr>
        <w:t>E-banking-a saglasno Pristupnici</w:t>
      </w:r>
      <w:r w:rsidRPr="00893026">
        <w:t xml:space="preserve"> </w:t>
      </w:r>
      <w:r w:rsidRPr="00893026">
        <w:rPr>
          <w:rFonts w:ascii="Arial" w:hAnsi="Arial" w:cs="Arial"/>
          <w:sz w:val="20"/>
          <w:szCs w:val="20"/>
          <w:lang w:val="sl-SI"/>
        </w:rPr>
        <w:t>za kori</w:t>
      </w:r>
      <w:r>
        <w:rPr>
          <w:rFonts w:ascii="Arial" w:hAnsi="Arial" w:cs="Arial"/>
          <w:sz w:val="20"/>
          <w:szCs w:val="20"/>
          <w:lang w:val="sl-SI"/>
        </w:rPr>
        <w:t>šćenje</w:t>
      </w:r>
      <w:r w:rsidRPr="00893026">
        <w:rPr>
          <w:rFonts w:ascii="Arial" w:hAnsi="Arial" w:cs="Arial"/>
          <w:sz w:val="20"/>
          <w:szCs w:val="20"/>
          <w:lang w:val="sl-SI"/>
        </w:rPr>
        <w:t xml:space="preserve"> E-</w:t>
      </w:r>
      <w:r>
        <w:rPr>
          <w:rFonts w:ascii="Arial" w:hAnsi="Arial" w:cs="Arial"/>
          <w:sz w:val="20"/>
          <w:szCs w:val="20"/>
          <w:lang w:val="sl-SI"/>
        </w:rPr>
        <w:t>banking</w:t>
      </w:r>
      <w:r w:rsidRPr="00893026">
        <w:rPr>
          <w:rFonts w:ascii="Arial" w:hAnsi="Arial" w:cs="Arial"/>
          <w:sz w:val="20"/>
          <w:szCs w:val="20"/>
          <w:lang w:val="sl-SI"/>
        </w:rPr>
        <w:t xml:space="preserve"> usluga (u daljem tekstu: Pristupnica), </w:t>
      </w:r>
      <w:r>
        <w:rPr>
          <w:rFonts w:ascii="Arial" w:hAnsi="Arial" w:cs="Arial"/>
          <w:sz w:val="20"/>
          <w:szCs w:val="20"/>
          <w:lang w:val="sl-SI"/>
        </w:rPr>
        <w:t>koju Korisnik platnih usluga  popunjava i potpisuje prilikom zaključenja ovoga Ugovora</w:t>
      </w:r>
      <w:r w:rsidRPr="00134541">
        <w:rPr>
          <w:rFonts w:ascii="Arial" w:hAnsi="Arial" w:cs="Arial"/>
          <w:sz w:val="20"/>
          <w:szCs w:val="20"/>
          <w:lang w:val="sl-SI"/>
        </w:rPr>
        <w:t>.</w:t>
      </w:r>
    </w:p>
    <w:p w:rsidR="004D140C" w:rsidRDefault="004D140C" w:rsidP="004D140C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D140C" w:rsidRPr="00471CA9" w:rsidRDefault="004D140C" w:rsidP="004D140C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D1BA6">
        <w:rPr>
          <w:rFonts w:ascii="Arial" w:hAnsi="Arial" w:cs="Arial"/>
          <w:sz w:val="20"/>
          <w:szCs w:val="20"/>
          <w:lang w:val="sl-SI"/>
        </w:rPr>
        <w:t xml:space="preserve">Ovaj Ugovor je sastavni deo Okvirnog ugovora </w:t>
      </w:r>
      <w:r>
        <w:rPr>
          <w:rFonts w:ascii="Arial" w:hAnsi="Arial" w:cs="Arial"/>
          <w:sz w:val="20"/>
          <w:szCs w:val="20"/>
          <w:lang w:val="sl-SI"/>
        </w:rPr>
        <w:t xml:space="preserve">za usluge elekrtonskog bankarstva </w:t>
      </w:r>
      <w:r w:rsidRPr="000D1BA6">
        <w:rPr>
          <w:rFonts w:ascii="Arial" w:hAnsi="Arial" w:cs="Arial"/>
          <w:sz w:val="20"/>
          <w:szCs w:val="20"/>
          <w:lang w:val="sl-SI"/>
        </w:rPr>
        <w:t>(u daljem tekstu: Okvirni</w:t>
      </w:r>
      <w:r>
        <w:rPr>
          <w:rFonts w:ascii="Arial" w:hAnsi="Arial" w:cs="Arial"/>
          <w:sz w:val="20"/>
          <w:szCs w:val="20"/>
          <w:lang w:val="sl-SI"/>
        </w:rPr>
        <w:t xml:space="preserve"> ugovor)</w:t>
      </w:r>
      <w:r w:rsidRPr="000D1BA6">
        <w:rPr>
          <w:rFonts w:ascii="Arial" w:hAnsi="Arial" w:cs="Arial"/>
          <w:sz w:val="20"/>
          <w:szCs w:val="20"/>
          <w:lang w:val="sl-SI"/>
        </w:rPr>
        <w:t>. Okvirni Ugovor čine još i</w:t>
      </w:r>
      <w:r w:rsidRPr="000D1BA6" w:rsidDel="000D1BA6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OUP za E-banking usluge,</w:t>
      </w:r>
      <w:r w:rsidRPr="00471CA9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OUP za platne račune i platne usluge, Izvod iz </w:t>
      </w:r>
      <w:r w:rsidRPr="00471CA9">
        <w:rPr>
          <w:rFonts w:ascii="Arial" w:hAnsi="Arial" w:cs="Arial"/>
          <w:sz w:val="20"/>
          <w:szCs w:val="20"/>
          <w:lang w:val="sl-SI"/>
        </w:rPr>
        <w:t>Tarif</w:t>
      </w:r>
      <w:r>
        <w:rPr>
          <w:rFonts w:ascii="Arial" w:hAnsi="Arial" w:cs="Arial"/>
          <w:sz w:val="20"/>
          <w:szCs w:val="20"/>
          <w:lang w:val="sl-SI"/>
        </w:rPr>
        <w:t>e</w:t>
      </w:r>
      <w:r w:rsidRPr="00471CA9">
        <w:rPr>
          <w:rFonts w:ascii="Arial" w:hAnsi="Arial" w:cs="Arial"/>
          <w:sz w:val="20"/>
          <w:szCs w:val="20"/>
          <w:lang w:val="sl-SI"/>
        </w:rPr>
        <w:t xml:space="preserve"> naknada za usluge Banca Intesa AD Beograd (u daljem tekstu: Tarifa)</w:t>
      </w:r>
      <w:r>
        <w:rPr>
          <w:rFonts w:ascii="Arial" w:hAnsi="Arial" w:cs="Arial"/>
          <w:sz w:val="20"/>
          <w:szCs w:val="20"/>
          <w:lang w:val="sl-SI"/>
        </w:rPr>
        <w:t xml:space="preserve">, Pristupnica za korišćenje E-banking usluga (u daljem tekstu: Pristupnica) i </w:t>
      </w:r>
      <w:r w:rsidRPr="005E6AB3">
        <w:rPr>
          <w:rFonts w:ascii="Arial" w:hAnsi="Arial" w:cs="Arial"/>
          <w:sz w:val="20"/>
          <w:szCs w:val="20"/>
          <w:lang w:val="sl-SI"/>
        </w:rPr>
        <w:t>Terminski plan prijema i izvršenja platnih naloga (u daljem tekstu: Terminski plan)</w:t>
      </w:r>
      <w:r w:rsidRPr="00471CA9">
        <w:rPr>
          <w:rFonts w:ascii="Arial" w:hAnsi="Arial" w:cs="Arial"/>
          <w:sz w:val="20"/>
          <w:szCs w:val="20"/>
          <w:lang w:val="sl-SI"/>
        </w:rPr>
        <w:t>.</w:t>
      </w:r>
    </w:p>
    <w:p w:rsidR="004D140C" w:rsidRPr="00471CA9" w:rsidRDefault="004D140C" w:rsidP="004D140C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D140C" w:rsidRDefault="004D140C" w:rsidP="004D140C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76B79">
        <w:rPr>
          <w:rFonts w:ascii="Arial" w:hAnsi="Arial" w:cs="Arial"/>
          <w:sz w:val="20"/>
          <w:szCs w:val="20"/>
          <w:lang w:val="sl-SI"/>
        </w:rPr>
        <w:t>Korisnik platnih usluga potvrđuje, potpisom na ovom Ugovoru, da su mu dostavljena sva dokumenta iz prethodnog stava ovoga člana i da se upoznao sa svim uslovima, koji se odnose na pružanje E-banking usluga od strane Banke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:rsidR="004D140C" w:rsidRDefault="004D140C" w:rsidP="004D140C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D140C" w:rsidRPr="00236F50" w:rsidRDefault="004D140C" w:rsidP="004D140C">
      <w:pPr>
        <w:pStyle w:val="BodyText"/>
        <w:rPr>
          <w:b w:val="0"/>
          <w:sz w:val="20"/>
          <w:lang w:val="sr-Latn-RS"/>
        </w:rPr>
      </w:pPr>
      <w:r w:rsidRPr="00236F50">
        <w:rPr>
          <w:b w:val="0"/>
          <w:sz w:val="20"/>
          <w:lang w:val="sr-Latn-RS"/>
        </w:rPr>
        <w:t>Ugovorne strane su saglasne da se predugovorna faza ne primenjuje na Korisnika platnih usluga – pravno lice.</w:t>
      </w:r>
    </w:p>
    <w:p w:rsidR="004D140C" w:rsidRDefault="004D140C" w:rsidP="004D140C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D140C" w:rsidRPr="00C37E69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highlight w:val="yellow"/>
          <w:lang w:val="sr-Latn-CS"/>
        </w:rPr>
      </w:pPr>
      <w:r w:rsidRPr="00C37E69">
        <w:rPr>
          <w:rFonts w:ascii="Arial" w:hAnsi="Arial" w:cs="Arial"/>
          <w:b/>
          <w:noProof w:val="0"/>
          <w:sz w:val="20"/>
          <w:szCs w:val="20"/>
        </w:rPr>
        <w:t>OBAVEZE UGOVORNIH STRANA</w:t>
      </w:r>
    </w:p>
    <w:p w:rsidR="004D140C" w:rsidRPr="00C37E69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lang w:val="sr-Latn-CS"/>
        </w:rPr>
      </w:pPr>
      <w:r>
        <w:rPr>
          <w:rFonts w:ascii="Arial" w:hAnsi="Arial" w:cs="Arial"/>
          <w:b/>
          <w:noProof w:val="0"/>
          <w:sz w:val="20"/>
          <w:szCs w:val="20"/>
          <w:lang w:val="sr-Latn-CS"/>
        </w:rPr>
        <w:t>Član 2</w:t>
      </w:r>
      <w:r w:rsidRPr="00C37E69">
        <w:rPr>
          <w:rFonts w:ascii="Arial" w:hAnsi="Arial" w:cs="Arial"/>
          <w:b/>
          <w:noProof w:val="0"/>
          <w:sz w:val="20"/>
          <w:szCs w:val="20"/>
          <w:lang w:val="sr-Latn-CS"/>
        </w:rPr>
        <w:t>.</w:t>
      </w:r>
    </w:p>
    <w:p w:rsidR="004D140C" w:rsidRPr="00C37E69" w:rsidRDefault="004D140C" w:rsidP="004D140C">
      <w:pPr>
        <w:jc w:val="both"/>
        <w:rPr>
          <w:rFonts w:ascii="Arial" w:hAnsi="Arial" w:cs="Arial"/>
          <w:noProof w:val="0"/>
          <w:sz w:val="20"/>
          <w:szCs w:val="20"/>
        </w:rPr>
      </w:pPr>
    </w:p>
    <w:p w:rsidR="004D140C" w:rsidRPr="00C37E69" w:rsidRDefault="004D140C" w:rsidP="004D140C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  <w:lang w:val="sr-Latn-RS" w:eastAsia="sr-Latn-RS"/>
        </w:rPr>
      </w:pPr>
      <w:r w:rsidRPr="00C37E69">
        <w:rPr>
          <w:rFonts w:ascii="Arial" w:hAnsi="Arial" w:cs="Arial"/>
          <w:noProof w:val="0"/>
          <w:sz w:val="20"/>
          <w:szCs w:val="20"/>
          <w:lang w:val="sr-Latn-RS"/>
        </w:rPr>
        <w:t>Korisnik platnih usluga</w:t>
      </w:r>
      <w:r w:rsidRPr="00C37E69">
        <w:rPr>
          <w:rFonts w:ascii="Arial" w:hAnsi="Arial" w:cs="Arial"/>
          <w:noProof w:val="0"/>
          <w:sz w:val="20"/>
          <w:szCs w:val="20"/>
          <w:lang w:val="sr-Latn-RS" w:eastAsia="sr-Latn-RS"/>
        </w:rPr>
        <w:t>, se obavezuje da</w:t>
      </w:r>
      <w:r>
        <w:rPr>
          <w:rFonts w:ascii="Arial" w:hAnsi="Arial" w:cs="Arial"/>
          <w:noProof w:val="0"/>
          <w:sz w:val="20"/>
          <w:szCs w:val="20"/>
          <w:lang w:val="sr-Latn-RS" w:eastAsia="sr-Latn-RS"/>
        </w:rPr>
        <w:t xml:space="preserve"> E-banking usluge koristi </w:t>
      </w:r>
      <w:r w:rsidRPr="00C37E69">
        <w:rPr>
          <w:rFonts w:ascii="Arial" w:hAnsi="Arial" w:cs="Arial"/>
          <w:noProof w:val="0"/>
          <w:sz w:val="20"/>
          <w:szCs w:val="20"/>
          <w:lang w:val="sr-Latn-RS" w:eastAsia="sr-Latn-RS"/>
        </w:rPr>
        <w:t xml:space="preserve">u skladu s </w:t>
      </w:r>
      <w:r>
        <w:rPr>
          <w:rFonts w:ascii="Arial" w:hAnsi="Arial" w:cs="Arial"/>
          <w:noProof w:val="0"/>
          <w:sz w:val="20"/>
          <w:szCs w:val="20"/>
          <w:lang w:val="sr-Latn-RS" w:eastAsia="sr-Latn-RS"/>
        </w:rPr>
        <w:t xml:space="preserve">pozitivnim </w:t>
      </w:r>
      <w:r w:rsidRPr="00C37E69">
        <w:rPr>
          <w:rFonts w:ascii="Arial" w:hAnsi="Arial" w:cs="Arial"/>
          <w:noProof w:val="0"/>
          <w:sz w:val="20"/>
          <w:szCs w:val="20"/>
          <w:lang w:val="sr-Latn-RS" w:eastAsia="sr-Latn-RS"/>
        </w:rPr>
        <w:t>propisima</w:t>
      </w:r>
      <w:r>
        <w:rPr>
          <w:rFonts w:ascii="Arial" w:hAnsi="Arial" w:cs="Arial"/>
          <w:noProof w:val="0"/>
          <w:sz w:val="20"/>
          <w:szCs w:val="20"/>
          <w:lang w:val="sr-Latn-RS" w:eastAsia="sr-Latn-RS"/>
        </w:rPr>
        <w:t xml:space="preserve"> i Okvirnim ugovorom.</w:t>
      </w:r>
    </w:p>
    <w:p w:rsidR="004D140C" w:rsidRPr="00C37E69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noProof w:val="0"/>
          <w:sz w:val="20"/>
          <w:szCs w:val="20"/>
          <w:lang w:val="sr-Latn-RS"/>
        </w:rPr>
      </w:pPr>
      <w:r w:rsidRPr="00C37E69">
        <w:rPr>
          <w:rFonts w:ascii="Arial" w:hAnsi="Arial" w:cs="Arial"/>
          <w:noProof w:val="0"/>
          <w:sz w:val="20"/>
          <w:szCs w:val="20"/>
          <w:lang w:val="sr-Latn-RS"/>
        </w:rPr>
        <w:t xml:space="preserve">Banka </w:t>
      </w:r>
      <w:r>
        <w:rPr>
          <w:rFonts w:ascii="Arial" w:hAnsi="Arial" w:cs="Arial"/>
          <w:noProof w:val="0"/>
          <w:sz w:val="20"/>
          <w:szCs w:val="20"/>
          <w:lang w:val="sr-Latn-RS"/>
        </w:rPr>
        <w:t xml:space="preserve">E-banking usluge </w:t>
      </w:r>
      <w:r w:rsidRPr="00C37E69">
        <w:rPr>
          <w:rFonts w:ascii="Arial" w:hAnsi="Arial" w:cs="Arial"/>
          <w:noProof w:val="0"/>
          <w:sz w:val="20"/>
          <w:szCs w:val="20"/>
          <w:lang w:val="sr-Latn-RS"/>
        </w:rPr>
        <w:t>obavlja ažurno i u dobroj veri, saglasno opštim bankarskim standardima.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>K</w:t>
      </w:r>
      <w:r>
        <w:rPr>
          <w:rFonts w:ascii="Arial" w:hAnsi="Arial" w:cs="Arial"/>
          <w:noProof w:val="0"/>
          <w:sz w:val="20"/>
          <w:szCs w:val="20"/>
          <w:lang w:val="sr-Latn-RS"/>
        </w:rPr>
        <w:t xml:space="preserve">orisnik platnih usluga 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noProof w:val="0"/>
          <w:sz w:val="20"/>
          <w:szCs w:val="20"/>
          <w:lang w:val="sr-Latn-RS"/>
        </w:rPr>
        <w:t>j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>e saglasan i potpisom na ovom Ugovoru ovlašćuje Banku da, u smislu propisa koji uređuju obligacione odnose, može sva i bilo koja svoja dospela,  a nenaplaćena potraživanja od K</w:t>
      </w:r>
      <w:r>
        <w:rPr>
          <w:rFonts w:ascii="Arial" w:hAnsi="Arial" w:cs="Arial"/>
          <w:noProof w:val="0"/>
          <w:sz w:val="20"/>
          <w:szCs w:val="20"/>
          <w:lang w:val="sr-Latn-RS"/>
        </w:rPr>
        <w:t>orisnika platnih usluga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>,  naplatiti iz bilo kog potraživanja koje K</w:t>
      </w:r>
      <w:r>
        <w:rPr>
          <w:rFonts w:ascii="Arial" w:hAnsi="Arial" w:cs="Arial"/>
          <w:noProof w:val="0"/>
          <w:sz w:val="20"/>
          <w:szCs w:val="20"/>
          <w:lang w:val="sr-Latn-RS"/>
        </w:rPr>
        <w:t>orisnik platnih usluga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ima prema Banci.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lang w:val="sr-Latn-RS"/>
        </w:rPr>
      </w:pPr>
    </w:p>
    <w:p w:rsidR="004D140C" w:rsidRPr="00941640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b/>
          <w:noProof w:val="0"/>
          <w:sz w:val="20"/>
          <w:szCs w:val="20"/>
          <w:lang w:val="sr-Latn-RS"/>
        </w:rPr>
        <w:t>OBAVEŠTAVANJE I PREPISKA</w:t>
      </w:r>
    </w:p>
    <w:p w:rsidR="004D140C" w:rsidRPr="00941640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lang w:val="sr-Latn-RS"/>
        </w:rPr>
      </w:pPr>
      <w:r>
        <w:rPr>
          <w:rFonts w:ascii="Arial" w:hAnsi="Arial" w:cs="Arial"/>
          <w:b/>
          <w:noProof w:val="0"/>
          <w:sz w:val="20"/>
          <w:szCs w:val="20"/>
          <w:lang w:val="sr-Latn-RS"/>
        </w:rPr>
        <w:t>Član 3</w:t>
      </w:r>
      <w:r w:rsidRPr="00941640">
        <w:rPr>
          <w:rFonts w:ascii="Arial" w:hAnsi="Arial" w:cs="Arial"/>
          <w:b/>
          <w:noProof w:val="0"/>
          <w:sz w:val="20"/>
          <w:szCs w:val="20"/>
          <w:lang w:val="sr-Latn-RS"/>
        </w:rPr>
        <w:t>.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>K</w:t>
      </w:r>
      <w:r>
        <w:rPr>
          <w:rFonts w:ascii="Arial" w:hAnsi="Arial" w:cs="Arial"/>
          <w:noProof w:val="0"/>
          <w:sz w:val="20"/>
          <w:szCs w:val="20"/>
          <w:lang w:val="sr-Latn-RS"/>
        </w:rPr>
        <w:t xml:space="preserve">orisnik platnih usluga 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je izričito saglasan</w:t>
      </w:r>
      <w:r>
        <w:rPr>
          <w:rFonts w:ascii="Arial" w:hAnsi="Arial" w:cs="Arial"/>
          <w:noProof w:val="0"/>
          <w:sz w:val="20"/>
          <w:szCs w:val="20"/>
          <w:lang w:val="sr-Latn-RS"/>
        </w:rPr>
        <w:t>,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da Banka u skladu sa članom 72. Zakona o platnim uslugama izvrši usklađivanje podataka o statusnim i/ili drugim značajnim promenama u vezi sa Računom, sa podacima preuzetim od organizacije nadležne za vođenje registra privrednih subjekata u roku od 3  (tri) radna dana od dana preuzimanja ovih podataka.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>K</w:t>
      </w:r>
      <w:r>
        <w:rPr>
          <w:rFonts w:ascii="Arial" w:hAnsi="Arial" w:cs="Arial"/>
          <w:noProof w:val="0"/>
          <w:sz w:val="20"/>
          <w:szCs w:val="20"/>
          <w:lang w:val="sr-Latn-RS"/>
        </w:rPr>
        <w:t xml:space="preserve">orisnik platnih usluga 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se obavezuje da obavesti Banku o promenama podataka u vezi sa Računom</w:t>
      </w:r>
      <w:r>
        <w:rPr>
          <w:rFonts w:ascii="Arial" w:hAnsi="Arial" w:cs="Arial"/>
          <w:noProof w:val="0"/>
          <w:sz w:val="20"/>
          <w:szCs w:val="20"/>
          <w:lang w:val="sr-Latn-RS"/>
        </w:rPr>
        <w:t>,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koji se registruju kod drugih organa i organizacija, kao i da preduzme pravne radnje potrebne za usklađivanje podataka u vezi sa Računom u roku od 3 (tri) dana od dana prijema rešenja o upisu te promene. 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>K</w:t>
      </w:r>
      <w:r>
        <w:rPr>
          <w:rFonts w:ascii="Arial" w:hAnsi="Arial" w:cs="Arial"/>
          <w:noProof w:val="0"/>
          <w:sz w:val="20"/>
          <w:szCs w:val="20"/>
          <w:lang w:val="sr-Latn-RS"/>
        </w:rPr>
        <w:t xml:space="preserve">orisnik platnih usluga 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se obavezuje da Banci dostavi podatke i dokumentaciju neophodn</w:t>
      </w:r>
      <w:r>
        <w:rPr>
          <w:rFonts w:ascii="Arial" w:hAnsi="Arial" w:cs="Arial"/>
          <w:noProof w:val="0"/>
          <w:sz w:val="20"/>
          <w:szCs w:val="20"/>
          <w:lang w:val="sr-Latn-RS"/>
        </w:rPr>
        <w:t>u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za </w:t>
      </w:r>
      <w:r>
        <w:rPr>
          <w:rFonts w:ascii="Arial" w:hAnsi="Arial" w:cs="Arial"/>
          <w:noProof w:val="0"/>
          <w:sz w:val="20"/>
          <w:szCs w:val="20"/>
          <w:lang w:val="sr-Latn-RS"/>
        </w:rPr>
        <w:t>pre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>poznavanje i praćenje K</w:t>
      </w:r>
      <w:r>
        <w:rPr>
          <w:rFonts w:ascii="Arial" w:hAnsi="Arial" w:cs="Arial"/>
          <w:noProof w:val="0"/>
          <w:sz w:val="20"/>
          <w:szCs w:val="20"/>
          <w:lang w:val="sr-Latn-RS"/>
        </w:rPr>
        <w:t xml:space="preserve">orisnika platnih usluga 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>u skladu sa pozitivnim propisima o sprečavanju pranja novca i finansiranja terorizma. U suprotnom, Banka je dužna da odbije izvršenje platne transakcij</w:t>
      </w:r>
      <w:r>
        <w:rPr>
          <w:rFonts w:ascii="Arial" w:hAnsi="Arial" w:cs="Arial"/>
          <w:noProof w:val="0"/>
          <w:sz w:val="20"/>
          <w:szCs w:val="20"/>
          <w:lang w:val="sr-Latn-RS"/>
        </w:rPr>
        <w:t>e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i raskine ovaj Ugovor</w:t>
      </w:r>
      <w:r>
        <w:rPr>
          <w:rFonts w:ascii="Arial" w:hAnsi="Arial" w:cs="Arial"/>
          <w:noProof w:val="0"/>
          <w:sz w:val="20"/>
          <w:szCs w:val="20"/>
          <w:lang w:val="sr-Latn-RS"/>
        </w:rPr>
        <w:t>,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shodno odredbama važećeg zakona</w:t>
      </w:r>
      <w:r>
        <w:rPr>
          <w:rFonts w:ascii="Arial" w:hAnsi="Arial" w:cs="Arial"/>
          <w:noProof w:val="0"/>
          <w:sz w:val="20"/>
          <w:szCs w:val="20"/>
          <w:lang w:val="sr-Latn-RS"/>
        </w:rPr>
        <w:t>,</w:t>
      </w: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 koji reguliše sprečavanje pranja novca i finansiranje terorizma.</w:t>
      </w:r>
    </w:p>
    <w:p w:rsidR="004D140C" w:rsidRDefault="004D140C" w:rsidP="004D140C">
      <w:pPr>
        <w:jc w:val="center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9A6702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lang w:val="sr-Latn-RS"/>
        </w:rPr>
      </w:pPr>
      <w:r w:rsidRPr="009A6702">
        <w:rPr>
          <w:rFonts w:ascii="Arial" w:hAnsi="Arial" w:cs="Arial"/>
          <w:b/>
          <w:noProof w:val="0"/>
          <w:sz w:val="20"/>
          <w:szCs w:val="20"/>
          <w:lang w:val="sr-Latn-RS"/>
        </w:rPr>
        <w:t>TRAJANJE UGOVORA</w:t>
      </w:r>
    </w:p>
    <w:p w:rsidR="004D140C" w:rsidRPr="00941640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lang w:val="sr-Latn-RS"/>
        </w:rPr>
      </w:pPr>
      <w:r>
        <w:rPr>
          <w:rFonts w:ascii="Arial" w:hAnsi="Arial" w:cs="Arial"/>
          <w:b/>
          <w:noProof w:val="0"/>
          <w:sz w:val="20"/>
          <w:szCs w:val="20"/>
          <w:lang w:val="sr-Latn-RS"/>
        </w:rPr>
        <w:t>Član 4</w:t>
      </w:r>
      <w:r w:rsidRPr="00941640">
        <w:rPr>
          <w:rFonts w:ascii="Arial" w:hAnsi="Arial" w:cs="Arial"/>
          <w:b/>
          <w:noProof w:val="0"/>
          <w:sz w:val="20"/>
          <w:szCs w:val="20"/>
          <w:lang w:val="sr-Latn-RS"/>
        </w:rPr>
        <w:t>.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>Ovaj Ugovor je zaključen na neodređeno vreme.</w:t>
      </w:r>
    </w:p>
    <w:p w:rsidR="004D140C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0F4D39" w:rsidRDefault="004D140C" w:rsidP="004D14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l-SI"/>
        </w:rPr>
      </w:pPr>
      <w:r w:rsidRPr="000F4D39">
        <w:rPr>
          <w:rFonts w:ascii="Arial" w:hAnsi="Arial" w:cs="Arial"/>
          <w:b/>
          <w:sz w:val="20"/>
          <w:szCs w:val="20"/>
          <w:lang w:val="sl-SI"/>
        </w:rPr>
        <w:t>MERODAVNO PRAVO</w:t>
      </w:r>
    </w:p>
    <w:p w:rsidR="004D140C" w:rsidRPr="000F4D39" w:rsidRDefault="004D140C" w:rsidP="004D140C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Član 5</w:t>
      </w:r>
      <w:r w:rsidRPr="000F4D39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4D140C" w:rsidRPr="000F4D39" w:rsidRDefault="004D140C" w:rsidP="004D140C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4D140C" w:rsidRPr="000F4D39" w:rsidRDefault="004D140C" w:rsidP="004D14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0F4D39">
        <w:rPr>
          <w:rFonts w:ascii="Arial" w:hAnsi="Arial" w:cs="Arial"/>
          <w:sz w:val="20"/>
          <w:szCs w:val="20"/>
          <w:lang w:val="sl-SI"/>
        </w:rPr>
        <w:t>Za sve što nije predviđeno ovim Ugovorom, primenjivaće se odredbe Zakona o platnim uslugama, Zakona o obligacionim odnosima i ostalih pozitivnih propisa.</w:t>
      </w:r>
    </w:p>
    <w:p w:rsidR="004D140C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6A6527" w:rsidRDefault="004D140C" w:rsidP="004D140C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6A6527">
        <w:rPr>
          <w:rFonts w:ascii="Arial" w:hAnsi="Arial" w:cs="Arial"/>
          <w:b/>
          <w:sz w:val="20"/>
          <w:szCs w:val="20"/>
          <w:lang w:val="sr-Latn-CS"/>
        </w:rPr>
        <w:t>DELIMIČNA NIŠTAVOST</w:t>
      </w:r>
    </w:p>
    <w:p w:rsidR="004D140C" w:rsidRPr="00941640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b/>
          <w:noProof w:val="0"/>
          <w:sz w:val="20"/>
          <w:szCs w:val="20"/>
          <w:lang w:val="sr-Latn-RS"/>
        </w:rPr>
        <w:t xml:space="preserve">Član </w:t>
      </w:r>
      <w:r>
        <w:rPr>
          <w:rFonts w:ascii="Arial" w:hAnsi="Arial" w:cs="Arial"/>
          <w:b/>
          <w:noProof w:val="0"/>
          <w:sz w:val="20"/>
          <w:szCs w:val="20"/>
          <w:lang w:val="sr-Latn-RS"/>
        </w:rPr>
        <w:t>6</w:t>
      </w:r>
      <w:r w:rsidRPr="00941640">
        <w:rPr>
          <w:rFonts w:ascii="Arial" w:hAnsi="Arial" w:cs="Arial"/>
          <w:b/>
          <w:noProof w:val="0"/>
          <w:sz w:val="20"/>
          <w:szCs w:val="20"/>
          <w:lang w:val="sr-Latn-RS"/>
        </w:rPr>
        <w:t>.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noProof w:val="0"/>
          <w:sz w:val="20"/>
          <w:szCs w:val="20"/>
          <w:lang w:val="sr-Latn-RS"/>
        </w:rPr>
        <w:t xml:space="preserve">Ugovorne strane saglasno konstatuju da ništavost pojedinačne odredbe ovog Ugovora ne povlači i ništavost Ugovora u celini. 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9A6702" w:rsidRDefault="004D140C" w:rsidP="004D140C">
      <w:pPr>
        <w:contextualSpacing/>
        <w:jc w:val="center"/>
        <w:rPr>
          <w:rFonts w:ascii="Arial" w:hAnsi="Arial" w:cs="Arial"/>
          <w:b/>
          <w:bCs/>
          <w:sz w:val="20"/>
          <w:szCs w:val="20"/>
          <w:lang w:val="sr-Latn-CS" w:eastAsia="x-none"/>
        </w:rPr>
      </w:pPr>
      <w:r w:rsidRPr="009E43FA">
        <w:rPr>
          <w:rFonts w:ascii="Arial" w:hAnsi="Arial" w:cs="Arial"/>
          <w:b/>
          <w:bCs/>
          <w:sz w:val="20"/>
          <w:szCs w:val="20"/>
          <w:lang w:val="sr-Latn-CS" w:eastAsia="x-none"/>
        </w:rPr>
        <w:t>REŠAVANJE SPOROVA</w:t>
      </w:r>
    </w:p>
    <w:p w:rsidR="004D140C" w:rsidRPr="00941640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b/>
          <w:noProof w:val="0"/>
          <w:sz w:val="20"/>
          <w:szCs w:val="20"/>
          <w:lang w:val="sr-Latn-RS"/>
        </w:rPr>
        <w:t>Član</w:t>
      </w:r>
      <w:r>
        <w:rPr>
          <w:rFonts w:ascii="Arial" w:hAnsi="Arial" w:cs="Arial"/>
          <w:b/>
          <w:noProof w:val="0"/>
          <w:sz w:val="20"/>
          <w:szCs w:val="20"/>
          <w:lang w:val="sr-Latn-RS"/>
        </w:rPr>
        <w:t xml:space="preserve"> 7</w:t>
      </w:r>
      <w:r w:rsidRPr="00941640">
        <w:rPr>
          <w:rFonts w:ascii="Arial" w:hAnsi="Arial" w:cs="Arial"/>
          <w:b/>
          <w:noProof w:val="0"/>
          <w:sz w:val="20"/>
          <w:szCs w:val="20"/>
          <w:lang w:val="sr-Latn-RS"/>
        </w:rPr>
        <w:t>.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941640" w:rsidRDefault="002F6CE0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  <w:r w:rsidRPr="002F6CE0">
        <w:rPr>
          <w:rFonts w:ascii="Arial" w:hAnsi="Arial" w:cs="Arial"/>
          <w:noProof w:val="0"/>
          <w:sz w:val="20"/>
          <w:szCs w:val="20"/>
          <w:lang w:val="sr-Latn-RS"/>
        </w:rPr>
        <w:t>Ugovorne strane su saglasne da eventualne nesporazume, koji proisteknu iz i povodom ovog Ugovora, rešavaju mirnim putem, a u suprotnom sporove će rešavati nadležni sud u skladu sa zakonom u slučaju da je Korisnik platnih usluga preduzetnik, odnosno nadležni sud prema sedištu Banke u slučaju da je Korisnik platnih usluga pravno lice.</w:t>
      </w:r>
    </w:p>
    <w:p w:rsidR="004D140C" w:rsidRDefault="004D140C" w:rsidP="004D140C">
      <w:pPr>
        <w:contextualSpacing/>
        <w:jc w:val="center"/>
        <w:rPr>
          <w:rFonts w:ascii="Arial" w:hAnsi="Arial" w:cs="Arial"/>
          <w:b/>
          <w:bCs/>
          <w:sz w:val="20"/>
          <w:szCs w:val="20"/>
          <w:lang w:val="sr-Latn-CS" w:eastAsia="x-none"/>
        </w:rPr>
      </w:pPr>
    </w:p>
    <w:p w:rsidR="004D140C" w:rsidRPr="009A6702" w:rsidRDefault="004D140C" w:rsidP="004D140C">
      <w:pPr>
        <w:contextualSpacing/>
        <w:jc w:val="center"/>
        <w:rPr>
          <w:rFonts w:ascii="Arial" w:hAnsi="Arial" w:cs="Arial"/>
          <w:b/>
          <w:bCs/>
          <w:sz w:val="20"/>
          <w:szCs w:val="20"/>
          <w:lang w:val="sr-Latn-CS" w:eastAsia="x-none"/>
        </w:rPr>
      </w:pPr>
      <w:r w:rsidRPr="009A6702">
        <w:rPr>
          <w:rFonts w:ascii="Arial" w:hAnsi="Arial" w:cs="Arial"/>
          <w:b/>
          <w:bCs/>
          <w:sz w:val="20"/>
          <w:szCs w:val="20"/>
          <w:lang w:val="sr-Latn-CS" w:eastAsia="x-none"/>
        </w:rPr>
        <w:t>BROJ PRIMERAKA UGOVORA</w:t>
      </w:r>
    </w:p>
    <w:p w:rsidR="004D140C" w:rsidRPr="00941640" w:rsidRDefault="004D140C" w:rsidP="004D140C">
      <w:pPr>
        <w:jc w:val="center"/>
        <w:rPr>
          <w:rFonts w:ascii="Arial" w:hAnsi="Arial" w:cs="Arial"/>
          <w:b/>
          <w:noProof w:val="0"/>
          <w:sz w:val="20"/>
          <w:szCs w:val="20"/>
          <w:lang w:val="sr-Latn-RS"/>
        </w:rPr>
      </w:pPr>
      <w:r w:rsidRPr="00941640">
        <w:rPr>
          <w:rFonts w:ascii="Arial" w:hAnsi="Arial" w:cs="Arial"/>
          <w:b/>
          <w:noProof w:val="0"/>
          <w:sz w:val="20"/>
          <w:szCs w:val="20"/>
          <w:lang w:val="sr-Latn-RS"/>
        </w:rPr>
        <w:t xml:space="preserve">Član </w:t>
      </w:r>
      <w:r>
        <w:rPr>
          <w:rFonts w:ascii="Arial" w:hAnsi="Arial" w:cs="Arial"/>
          <w:b/>
          <w:noProof w:val="0"/>
          <w:sz w:val="20"/>
          <w:szCs w:val="20"/>
          <w:lang w:val="sr-Latn-RS"/>
        </w:rPr>
        <w:t>8</w:t>
      </w:r>
      <w:r w:rsidRPr="00941640">
        <w:rPr>
          <w:rFonts w:ascii="Arial" w:hAnsi="Arial" w:cs="Arial"/>
          <w:b/>
          <w:noProof w:val="0"/>
          <w:sz w:val="20"/>
          <w:szCs w:val="20"/>
          <w:lang w:val="sr-Latn-RS"/>
        </w:rPr>
        <w:t>.</w:t>
      </w:r>
    </w:p>
    <w:p w:rsidR="004D140C" w:rsidRPr="00941640" w:rsidRDefault="004D140C" w:rsidP="004D140C">
      <w:pPr>
        <w:jc w:val="both"/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F032E5" w:rsidRDefault="004D140C" w:rsidP="004D14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F032E5">
        <w:rPr>
          <w:rFonts w:ascii="Arial" w:hAnsi="Arial" w:cs="Arial"/>
          <w:sz w:val="20"/>
          <w:szCs w:val="20"/>
          <w:lang w:val="sl-SI"/>
        </w:rPr>
        <w:t>Ovim potvrđujem da mi je Banka, na moj zahtev, uručila ovaj Nacrt Ugovora.</w:t>
      </w:r>
    </w:p>
    <w:p w:rsidR="004D140C" w:rsidRPr="00F032E5" w:rsidRDefault="004D140C" w:rsidP="004D140C">
      <w:pPr>
        <w:rPr>
          <w:rFonts w:ascii="Arial" w:hAnsi="Arial" w:cs="Arial"/>
          <w:noProof w:val="0"/>
          <w:sz w:val="20"/>
          <w:szCs w:val="20"/>
          <w:lang w:val="sr-Latn-RS"/>
        </w:rPr>
      </w:pP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F032E5">
        <w:rPr>
          <w:rFonts w:ascii="Arial" w:hAnsi="Arial" w:cs="Arial"/>
          <w:sz w:val="20"/>
          <w:szCs w:val="20"/>
        </w:rPr>
        <w:t>Banka</w:t>
      </w: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>Korisnik platnih usluga</w:t>
      </w: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F032E5">
        <w:rPr>
          <w:rFonts w:ascii="Arial" w:hAnsi="Arial" w:cs="Arial"/>
          <w:sz w:val="20"/>
          <w:szCs w:val="20"/>
        </w:rPr>
        <w:t>p.o.______________</w:t>
      </w: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>___________________</w:t>
      </w: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32E5">
        <w:rPr>
          <w:rFonts w:ascii="Arial" w:hAnsi="Arial" w:cs="Arial"/>
          <w:sz w:val="20"/>
          <w:szCs w:val="20"/>
        </w:rPr>
        <w:t xml:space="preserve">(potpisi i </w:t>
      </w:r>
      <w:r w:rsidR="00E731E1">
        <w:rPr>
          <w:rFonts w:ascii="Arial" w:hAnsi="Arial" w:cs="Arial"/>
          <w:sz w:val="20"/>
          <w:szCs w:val="20"/>
        </w:rPr>
        <w:t xml:space="preserve">opciono </w:t>
      </w:r>
      <w:r w:rsidRPr="00F032E5">
        <w:rPr>
          <w:rFonts w:ascii="Arial" w:hAnsi="Arial" w:cs="Arial"/>
          <w:sz w:val="20"/>
          <w:szCs w:val="20"/>
        </w:rPr>
        <w:t>pečat)</w:t>
      </w: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F032E5">
        <w:rPr>
          <w:rFonts w:ascii="Arial" w:hAnsi="Arial" w:cs="Arial"/>
          <w:sz w:val="20"/>
          <w:szCs w:val="20"/>
        </w:rPr>
        <w:t>p.o.______________</w:t>
      </w:r>
    </w:p>
    <w:p w:rsidR="004D140C" w:rsidRPr="00F032E5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4D140C" w:rsidRPr="00134541" w:rsidRDefault="004D140C" w:rsidP="004D140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032E5">
        <w:rPr>
          <w:rFonts w:ascii="Arial" w:hAnsi="Arial" w:cs="Arial"/>
          <w:sz w:val="20"/>
          <w:szCs w:val="20"/>
        </w:rPr>
        <w:t>(potpisi i pečat)</w:t>
      </w:r>
    </w:p>
    <w:p w:rsidR="009B0A1E" w:rsidRDefault="009B0A1E"/>
    <w:sectPr w:rsidR="009B0A1E" w:rsidSect="009C6EAA">
      <w:headerReference w:type="default" r:id="rId11"/>
      <w:footerReference w:type="even" r:id="rId12"/>
      <w:footerReference w:type="default" r:id="rId13"/>
      <w:pgSz w:w="11906" w:h="16838" w:code="9"/>
      <w:pgMar w:top="1096" w:right="1134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48" w:rsidRDefault="00360E48">
      <w:r>
        <w:separator/>
      </w:r>
    </w:p>
  </w:endnote>
  <w:endnote w:type="continuationSeparator" w:id="0">
    <w:p w:rsidR="00360E48" w:rsidRDefault="0036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43" w:rsidRDefault="004D14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B43" w:rsidRDefault="00360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50" w:rsidRDefault="00360E48">
    <w:pPr>
      <w:pStyle w:val="Footer"/>
      <w:jc w:val="right"/>
    </w:pPr>
    <w:sdt>
      <w:sdtPr>
        <w:rPr>
          <w:noProof w:val="0"/>
        </w:rPr>
        <w:id w:val="-2007657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140C">
          <w:rPr>
            <w:noProof w:val="0"/>
          </w:rPr>
          <w:fldChar w:fldCharType="begin"/>
        </w:r>
        <w:r w:rsidR="004D140C">
          <w:instrText xml:space="preserve"> PAGE   \* MERGEFORMAT </w:instrText>
        </w:r>
        <w:r w:rsidR="004D140C">
          <w:rPr>
            <w:noProof w:val="0"/>
          </w:rPr>
          <w:fldChar w:fldCharType="separate"/>
        </w:r>
        <w:r w:rsidR="003D4DD7">
          <w:t>1</w:t>
        </w:r>
        <w:r w:rsidR="004D140C">
          <w:fldChar w:fldCharType="end"/>
        </w:r>
      </w:sdtContent>
    </w:sdt>
  </w:p>
  <w:p w:rsidR="00DE5B43" w:rsidRPr="008751CE" w:rsidRDefault="00360E4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48" w:rsidRDefault="00360E48">
      <w:r>
        <w:separator/>
      </w:r>
    </w:p>
  </w:footnote>
  <w:footnote w:type="continuationSeparator" w:id="0">
    <w:p w:rsidR="00360E48" w:rsidRDefault="0036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AA" w:rsidRPr="009C6EAA" w:rsidRDefault="004D140C" w:rsidP="002F5877">
    <w:pPr>
      <w:pStyle w:val="Header"/>
      <w:rPr>
        <w:rFonts w:ascii="Arial" w:hAnsi="Arial" w:cs="Arial"/>
        <w:sz w:val="20"/>
        <w:szCs w:val="20"/>
      </w:rPr>
    </w:pPr>
    <w:r>
      <w:rPr>
        <w:rFonts w:ascii="Verdana" w:hAnsi="Verdana"/>
        <w:noProof/>
        <w:lang w:val="sr-Latn-RS" w:eastAsia="sr-Latn-RS"/>
      </w:rPr>
      <w:drawing>
        <wp:inline distT="0" distB="0" distL="0" distR="0" wp14:anchorId="293F1B09" wp14:editId="74FCE136">
          <wp:extent cx="1619250" cy="285750"/>
          <wp:effectExtent l="0" t="0" r="0" b="0"/>
          <wp:docPr id="2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Pr="00F87A07"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z w:val="20"/>
        <w:szCs w:val="20"/>
      </w:rPr>
      <w:t>-</w:t>
    </w:r>
    <w:r w:rsidRPr="00F87A07">
      <w:rPr>
        <w:rFonts w:ascii="Arial" w:hAnsi="Arial" w:cs="Arial"/>
        <w:sz w:val="20"/>
        <w:szCs w:val="20"/>
      </w:rPr>
      <w:t>BANKING UGOVOR</w:t>
    </w:r>
    <w:r>
      <w:rPr>
        <w:rFonts w:ascii="Arial" w:hAnsi="Arial" w:cs="Arial"/>
        <w:sz w:val="20"/>
        <w:szCs w:val="20"/>
      </w:rPr>
      <w:t xml:space="preserve"> – NACRT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D9F"/>
    <w:multiLevelType w:val="hybridMultilevel"/>
    <w:tmpl w:val="ED9E4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2a6f485-6800-4db7-bd92-fa27a2b84d55"/>
  </w:docVars>
  <w:rsids>
    <w:rsidRoot w:val="004D140C"/>
    <w:rsid w:val="000C4AC8"/>
    <w:rsid w:val="002F6CE0"/>
    <w:rsid w:val="002F6D4F"/>
    <w:rsid w:val="00360E48"/>
    <w:rsid w:val="003D4DD7"/>
    <w:rsid w:val="004D140C"/>
    <w:rsid w:val="0096214D"/>
    <w:rsid w:val="009B0A1E"/>
    <w:rsid w:val="009E4664"/>
    <w:rsid w:val="00A43DF3"/>
    <w:rsid w:val="00B106B0"/>
    <w:rsid w:val="00E731E1"/>
    <w:rsid w:val="00E95B7B"/>
    <w:rsid w:val="00EC3B97"/>
    <w:rsid w:val="00EF7B6E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BB7D366-8FAD-4F6F-9762-374AA71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40C"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4D140C"/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paragraph" w:styleId="Footer">
    <w:name w:val="footer"/>
    <w:basedOn w:val="Normal"/>
    <w:link w:val="FooterChar"/>
    <w:rsid w:val="004D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D140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PageNumber">
    <w:name w:val="page number"/>
    <w:basedOn w:val="DefaultParagraphFont"/>
    <w:rsid w:val="004D140C"/>
  </w:style>
  <w:style w:type="paragraph" w:styleId="Header">
    <w:name w:val="header"/>
    <w:basedOn w:val="Normal"/>
    <w:link w:val="HeaderChar"/>
    <w:rsid w:val="004D140C"/>
    <w:pPr>
      <w:tabs>
        <w:tab w:val="center" w:pos="4536"/>
        <w:tab w:val="right" w:pos="9072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4D14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1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0C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dokumenta xmlns="451ec8d5-7aba-4315-bb4b-72cbf820542b">Prilog</Tip_x0020_dokumenta>
    <Owner xmlns="451ec8d5-7aba-4315-bb4b-72cbf820542b" xsi:nil="true"/>
    <Status xmlns="451ec8d5-7aba-4315-bb4b-72cbf820542b" xsi:nil="true"/>
    <Verzija xmlns="451ec8d5-7aba-4315-bb4b-72cbf820542b">10.10.2017</Verzija>
    <Redni_x0020_broj xmlns="451ec8d5-7aba-4315-bb4b-72cbf820542b">2489</Redni_x0020_broj>
    <Redosled xmlns="451ec8d5-7aba-4315-bb4b-72cbf820542b">6</Redosled>
    <_x0160_ifra xmlns="451ec8d5-7aba-4315-bb4b-72cbf820542b" xsi:nil="true"/>
    <Description0 xmlns="451ec8d5-7aba-4315-bb4b-72cbf820542b">Prilog 4 - NACRT ugovora o pružanju usluga v2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1B14984CC284BB09298BF013C0921" ma:contentTypeVersion="8" ma:contentTypeDescription="Create a new document." ma:contentTypeScope="" ma:versionID="518a6fad1241d9cdac06187736c20ca7">
  <xsd:schema xmlns:xsd="http://www.w3.org/2001/XMLSchema" xmlns:xs="http://www.w3.org/2001/XMLSchema" xmlns:p="http://schemas.microsoft.com/office/2006/metadata/properties" xmlns:ns2="451ec8d5-7aba-4315-bb4b-72cbf820542b" targetNamespace="http://schemas.microsoft.com/office/2006/metadata/properties" ma:root="true" ma:fieldsID="6cda18884d8ded53045aafdf290d5931" ns2:_="">
    <xsd:import namespace="451ec8d5-7aba-4315-bb4b-72cbf820542b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escription0" minOccurs="0"/>
                <xsd:element ref="ns2:Status" minOccurs="0"/>
                <xsd:element ref="ns2:Tip_x0020_dokumenta" minOccurs="0"/>
                <xsd:element ref="ns2:Verzija" minOccurs="0"/>
                <xsd:element ref="ns2:_x0160_ifra" minOccurs="0"/>
                <xsd:element ref="ns2:Redni_x0020_broj" minOccurs="0"/>
                <xsd:element ref="ns2:Redos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ec8d5-7aba-4315-bb4b-72cbf820542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>
          <xsd:maxLength value="255"/>
        </xsd:restriction>
      </xsd:simpleType>
    </xsd:element>
    <xsd:element name="Status" ma:index="10" nillable="true" ma:displayName="Status" ma:format="Dropdown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Tip_x0020_dokumenta" ma:index="11" nillable="true" ma:displayName="Tip dokumenta" ma:default="Procedura" ma:format="Dropdown" ma:internalName="Tip_x0020_dokumenta">
      <xsd:simpleType>
        <xsd:restriction base="dms:Choice">
          <xsd:enumeration value="Procedura"/>
          <xsd:enumeration value="Radna instrukcija"/>
          <xsd:enumeration value="Prilog"/>
          <xsd:enumeration value="Ostalo"/>
          <xsd:enumeration value="STRATEGIJA"/>
          <xsd:enumeration value="POLITIKA"/>
          <xsd:enumeration value="PRAVILNIK"/>
          <xsd:enumeration value="PROCEDURA"/>
          <xsd:enumeration value="KORISNIČKO UPUTSTVO"/>
          <xsd:enumeration value="TEHNIČKO UPUTSTVO"/>
        </xsd:restriction>
      </xsd:simpleType>
    </xsd:element>
    <xsd:element name="Verzija" ma:index="12" nillable="true" ma:displayName="Verzija" ma:internalName="Verzija">
      <xsd:simpleType>
        <xsd:restriction base="dms:Text">
          <xsd:maxLength value="255"/>
        </xsd:restriction>
      </xsd:simpleType>
    </xsd:element>
    <xsd:element name="_x0160_ifra" ma:index="13" nillable="true" ma:displayName="Šifra" ma:internalName="_x0160_ifra">
      <xsd:simpleType>
        <xsd:restriction base="dms:Text">
          <xsd:maxLength value="255"/>
        </xsd:restriction>
      </xsd:simpleType>
    </xsd:element>
    <xsd:element name="Redni_x0020_broj" ma:index="14" nillable="true" ma:displayName="Redni broj" ma:internalName="Redni_x0020_broj">
      <xsd:simpleType>
        <xsd:restriction base="dms:Number"/>
      </xsd:simpleType>
    </xsd:element>
    <xsd:element name="Redosled" ma:index="15" nillable="true" ma:displayName="Redosled" ma:internalName="Redosle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Props1.xml><?xml version="1.0" encoding="utf-8"?>
<ds:datastoreItem xmlns:ds="http://schemas.openxmlformats.org/officeDocument/2006/customXml" ds:itemID="{C8203E43-E0B0-4B30-BB3C-780EE4A1B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58F08-AF97-4125-AC42-B9D6EF308ED6}">
  <ds:schemaRefs>
    <ds:schemaRef ds:uri="http://schemas.microsoft.com/office/2006/metadata/properties"/>
    <ds:schemaRef ds:uri="http://schemas.microsoft.com/office/infopath/2007/PartnerControls"/>
    <ds:schemaRef ds:uri="451ec8d5-7aba-4315-bb4b-72cbf820542b"/>
  </ds:schemaRefs>
</ds:datastoreItem>
</file>

<file path=customXml/itemProps3.xml><?xml version="1.0" encoding="utf-8"?>
<ds:datastoreItem xmlns:ds="http://schemas.openxmlformats.org/officeDocument/2006/customXml" ds:itemID="{0EC4F0F9-D5A3-4245-A7EE-130D2D734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ec8d5-7aba-4315-bb4b-72cbf820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43D32-5CEF-44E2-8F3B-DE5955EBB9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4 - NACRT ugovora o pružanju usluga v2</vt:lpstr>
    </vt:vector>
  </TitlesOfParts>
  <Company>Banca Intesa Beograd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4 - NACRT ugovora o pružanju usluga v2</dc:title>
  <dc:creator>Sladjana Djurdjevic</dc:creator>
  <cp:lastModifiedBy>Katarina Milovanovic</cp:lastModifiedBy>
  <cp:revision>3</cp:revision>
  <dcterms:created xsi:type="dcterms:W3CDTF">2022-02-03T12:22:00Z</dcterms:created>
  <dcterms:modified xsi:type="dcterms:W3CDTF">2022-02-09T13:10:00Z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028ce5ff-14b1-4095-a757-7aa7451732dd</vt:lpwstr>
  </property>
  <property fmtid="{D5CDD505-2E9C-101B-9397-08002B2CF9AE}" pid="3" name="bjSaver">
    <vt:lpwstr>egTynFfrqtx/cc5azTo0xjloXcWzgNeU</vt:lpwstr>
  </property>
  <property fmtid="{D5CDD505-2E9C-101B-9397-08002B2CF9AE}" pid="4" name="ContentTypeId">
    <vt:lpwstr>0x0101009171B14984CC284BB09298BF013C0921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6" name="bjDocumentLabelXML-0">
    <vt:lpwstr>ames.com/2008/01/sie/internal/label"&gt;&lt;element uid="923c84e0-b190-45b3-b376-51567574750c" value="" /&gt;&lt;/sisl&gt;</vt:lpwstr>
  </property>
  <property fmtid="{D5CDD505-2E9C-101B-9397-08002B2CF9AE}" pid="7" name="bjDocumentSecurityLabel">
    <vt:lpwstr>Klasifikacija: Javno/Public</vt:lpwstr>
  </property>
  <property fmtid="{D5CDD505-2E9C-101B-9397-08002B2CF9AE}" pid="8" name="bjDocumentLabelFieldCode">
    <vt:lpwstr>Klasifikacija: Javno/Public</vt:lpwstr>
  </property>
</Properties>
</file>